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27" w:rsidRPr="002C5CBD" w:rsidRDefault="0026127A" w:rsidP="00FB3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C5CBD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1859AB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58DD">
        <w:rPr>
          <w:rFonts w:ascii="Times New Roman" w:hAnsi="Times New Roman"/>
          <w:b/>
          <w:sz w:val="28"/>
          <w:szCs w:val="28"/>
          <w:lang w:eastAsia="ru-RU"/>
        </w:rPr>
        <w:t xml:space="preserve">об оценке регулирующего воздействия проекта </w:t>
      </w:r>
    </w:p>
    <w:p w:rsidR="00307127" w:rsidRPr="002A58DD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58DD">
        <w:rPr>
          <w:rFonts w:ascii="Times New Roman" w:hAnsi="Times New Roman"/>
          <w:b/>
          <w:sz w:val="28"/>
          <w:szCs w:val="28"/>
          <w:lang w:eastAsia="ru-RU"/>
        </w:rPr>
        <w:t>нормативного правового акта</w:t>
      </w:r>
    </w:p>
    <w:p w:rsidR="00307127" w:rsidRPr="002A58DD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58DD">
        <w:rPr>
          <w:rFonts w:ascii="Times New Roman" w:hAnsi="Times New Roman"/>
          <w:b/>
          <w:sz w:val="28"/>
          <w:szCs w:val="28"/>
          <w:lang w:eastAsia="ru-RU"/>
        </w:rPr>
        <w:t>Кинешемского муниципального района</w:t>
      </w:r>
    </w:p>
    <w:p w:rsidR="00307127" w:rsidRPr="002A58DD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774D" w:rsidRDefault="00307127" w:rsidP="0025774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774D">
        <w:rPr>
          <w:rFonts w:ascii="Times New Roman" w:hAnsi="Times New Roman"/>
          <w:b/>
          <w:sz w:val="28"/>
          <w:szCs w:val="28"/>
          <w:lang w:eastAsia="ru-RU"/>
        </w:rPr>
        <w:t>Общая информация</w:t>
      </w:r>
    </w:p>
    <w:p w:rsidR="0025774D" w:rsidRPr="0025774D" w:rsidRDefault="0025774D" w:rsidP="0025774D">
      <w:pPr>
        <w:pStyle w:val="a6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sz w:val="28"/>
          <w:szCs w:val="28"/>
          <w:lang w:eastAsia="ru-RU"/>
        </w:rPr>
      </w:pPr>
    </w:p>
    <w:p w:rsidR="00307127" w:rsidRPr="00F6577D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>1.1. Уполномочен</w:t>
      </w:r>
      <w:r w:rsidR="00F6577D">
        <w:rPr>
          <w:rFonts w:ascii="Times New Roman" w:hAnsi="Times New Roman"/>
          <w:sz w:val="28"/>
          <w:szCs w:val="28"/>
          <w:lang w:eastAsia="ru-RU"/>
        </w:rPr>
        <w:t xml:space="preserve">ное структурное подразделение: </w:t>
      </w:r>
      <w:r w:rsidRPr="00F6577D">
        <w:rPr>
          <w:rFonts w:ascii="Times New Roman" w:hAnsi="Times New Roman"/>
          <w:i/>
          <w:sz w:val="28"/>
          <w:szCs w:val="28"/>
          <w:lang w:eastAsia="ru-RU"/>
        </w:rPr>
        <w:t>комитет по экономике и управлению имуществом Кинешемского муниципального района</w:t>
      </w:r>
      <w:r w:rsidR="00F6577D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C81352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>1.2. Вид и наименование проекта НПА:</w:t>
      </w:r>
      <w:r w:rsidR="00F657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577D" w:rsidRPr="00F6577D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26127A" w:rsidRPr="00F6577D">
        <w:rPr>
          <w:rFonts w:ascii="Times New Roman" w:hAnsi="Times New Roman"/>
          <w:i/>
          <w:sz w:val="28"/>
          <w:szCs w:val="28"/>
          <w:lang w:eastAsia="ru-RU"/>
        </w:rPr>
        <w:t>роект решения Совета Кинешемского муниципального района</w:t>
      </w:r>
      <w:r w:rsidR="00C8135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81352" w:rsidRPr="00C81352">
        <w:rPr>
          <w:rFonts w:ascii="Times New Roman" w:hAnsi="Times New Roman"/>
          <w:bCs/>
          <w:i/>
          <w:sz w:val="28"/>
          <w:szCs w:val="28"/>
        </w:rPr>
        <w:t>«</w:t>
      </w:r>
      <w:r w:rsidR="00C81352" w:rsidRPr="00C81352">
        <w:rPr>
          <w:rFonts w:ascii="Times New Roman" w:hAnsi="Times New Roman"/>
          <w:i/>
          <w:sz w:val="28"/>
          <w:szCs w:val="28"/>
        </w:rPr>
        <w:t xml:space="preserve">О внесении изменений в </w:t>
      </w:r>
      <w:r w:rsidR="00C81352" w:rsidRPr="00C81352">
        <w:rPr>
          <w:rFonts w:ascii="Times New Roman" w:hAnsi="Times New Roman"/>
          <w:bCs/>
          <w:i/>
          <w:sz w:val="28"/>
          <w:szCs w:val="28"/>
        </w:rPr>
        <w:t>к</w:t>
      </w:r>
      <w:r w:rsidR="00C81352" w:rsidRPr="00C81352">
        <w:rPr>
          <w:rFonts w:ascii="Times New Roman" w:hAnsi="Times New Roman"/>
          <w:i/>
          <w:sz w:val="28"/>
          <w:szCs w:val="28"/>
        </w:rPr>
        <w:t xml:space="preserve">орректирующие </w:t>
      </w:r>
      <w:hyperlink r:id="rId5" w:history="1">
        <w:r w:rsidR="00C81352" w:rsidRPr="00C81352">
          <w:rPr>
            <w:rFonts w:ascii="Times New Roman" w:hAnsi="Times New Roman"/>
            <w:i/>
            <w:sz w:val="28"/>
            <w:szCs w:val="28"/>
          </w:rPr>
          <w:t>коэффициенты</w:t>
        </w:r>
      </w:hyperlink>
      <w:r w:rsidR="00C81352" w:rsidRPr="00C81352">
        <w:rPr>
          <w:rFonts w:ascii="Times New Roman" w:hAnsi="Times New Roman"/>
          <w:i/>
          <w:sz w:val="28"/>
          <w:szCs w:val="28"/>
        </w:rPr>
        <w:t>, применяемые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района».</w:t>
      </w:r>
      <w:r w:rsidR="0026127A" w:rsidRPr="00F6577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C81352" w:rsidRPr="00AC6EFE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>1.3. Краткое описание проблемы, на решение которой направлен предлагаемый способ регулирования</w:t>
      </w:r>
      <w:r w:rsidRPr="00F6577D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F6577D" w:rsidRPr="00F6577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C81352">
        <w:rPr>
          <w:rFonts w:ascii="Times New Roman" w:hAnsi="Times New Roman"/>
          <w:i/>
          <w:sz w:val="28"/>
          <w:szCs w:val="28"/>
          <w:lang w:eastAsia="ru-RU"/>
        </w:rPr>
        <w:t xml:space="preserve">вносит изменения в ранее утвержденные значения корректирующих коэффициентов, применяемых при расчете арендной платы за предоставленные в аренду без проведения торгов </w:t>
      </w:r>
      <w:r w:rsidR="00C81352" w:rsidRPr="00AC6EFE">
        <w:rPr>
          <w:rFonts w:ascii="Times New Roman" w:hAnsi="Times New Roman"/>
          <w:i/>
          <w:sz w:val="28"/>
          <w:szCs w:val="28"/>
          <w:lang w:eastAsia="ru-RU"/>
        </w:rPr>
        <w:t>земельные участки</w:t>
      </w:r>
      <w:r w:rsidR="00AC6EFE" w:rsidRPr="00AC6EF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AC6EFE" w:rsidRPr="00AC6EFE">
        <w:rPr>
          <w:rFonts w:ascii="Times New Roman" w:hAnsi="Times New Roman"/>
          <w:i/>
          <w:sz w:val="28"/>
          <w:szCs w:val="28"/>
        </w:rPr>
        <w:t xml:space="preserve"> </w:t>
      </w:r>
      <w:r w:rsidR="00AC6EFE" w:rsidRPr="00AC6EFE">
        <w:rPr>
          <w:rFonts w:ascii="Times New Roman" w:hAnsi="Times New Roman"/>
          <w:i/>
          <w:sz w:val="28"/>
          <w:szCs w:val="28"/>
        </w:rPr>
        <w:t>находящиеся в собственности Кинешемского муниципального района, и земельные участки государственная собственность на которые не разграничена</w:t>
      </w:r>
      <w:r w:rsidR="00AC6EFE" w:rsidRPr="00AC6EFE">
        <w:rPr>
          <w:rFonts w:ascii="Times New Roman" w:hAnsi="Times New Roman"/>
          <w:i/>
          <w:sz w:val="28"/>
          <w:szCs w:val="28"/>
        </w:rPr>
        <w:t>.</w:t>
      </w:r>
    </w:p>
    <w:p w:rsidR="00B46C63" w:rsidRDefault="00307127" w:rsidP="00B4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 xml:space="preserve">1.4. </w:t>
      </w:r>
      <w:r w:rsidR="00B46C63" w:rsidRPr="00782E8E">
        <w:rPr>
          <w:rFonts w:ascii="Times New Roman" w:hAnsi="Times New Roman"/>
          <w:sz w:val="28"/>
          <w:szCs w:val="28"/>
        </w:rPr>
        <w:t xml:space="preserve">Указанные проект разработан с учетом финансово-экономического обоснования, подготовленного ООО «Аналитика», с соблюдением основного принципа определения размера арендной платы, установленного постановлением Правительства Российской Федерации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 - </w:t>
      </w:r>
      <w:r w:rsidR="00B46C63" w:rsidRPr="00782E8E">
        <w:rPr>
          <w:rFonts w:ascii="Times New Roman" w:eastAsiaTheme="minorHAnsi" w:hAnsi="Times New Roman"/>
          <w:sz w:val="28"/>
          <w:szCs w:val="28"/>
        </w:rPr>
        <w:t>принципа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использования.</w:t>
      </w:r>
    </w:p>
    <w:p w:rsidR="006632F5" w:rsidRPr="006632F5" w:rsidRDefault="00307127" w:rsidP="00B4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>1.5. Краткое описание целей предлагаемого регулирования:</w:t>
      </w:r>
      <w:r w:rsidR="006632F5" w:rsidRPr="006632F5">
        <w:rPr>
          <w:rFonts w:ascii="Times New Roman" w:hAnsi="Times New Roman"/>
          <w:sz w:val="28"/>
          <w:szCs w:val="28"/>
        </w:rPr>
        <w:t xml:space="preserve"> </w:t>
      </w:r>
      <w:r w:rsidR="006632F5" w:rsidRPr="006632F5">
        <w:rPr>
          <w:rFonts w:ascii="Times New Roman" w:hAnsi="Times New Roman"/>
          <w:i/>
          <w:sz w:val="28"/>
          <w:szCs w:val="28"/>
        </w:rPr>
        <w:t>з</w:t>
      </w:r>
      <w:r w:rsidR="006632F5" w:rsidRPr="006632F5">
        <w:rPr>
          <w:rFonts w:ascii="Times New Roman" w:hAnsi="Times New Roman"/>
          <w:i/>
          <w:sz w:val="28"/>
          <w:szCs w:val="28"/>
        </w:rPr>
        <w:t xml:space="preserve">начения </w:t>
      </w:r>
      <w:r w:rsidR="006632F5" w:rsidRPr="006632F5">
        <w:rPr>
          <w:rFonts w:ascii="Times New Roman" w:hAnsi="Times New Roman"/>
          <w:bCs/>
          <w:i/>
          <w:sz w:val="28"/>
          <w:szCs w:val="28"/>
        </w:rPr>
        <w:t>к</w:t>
      </w:r>
      <w:r w:rsidR="006632F5" w:rsidRPr="006632F5">
        <w:rPr>
          <w:rFonts w:ascii="Times New Roman" w:hAnsi="Times New Roman"/>
          <w:i/>
          <w:sz w:val="28"/>
          <w:szCs w:val="28"/>
        </w:rPr>
        <w:t xml:space="preserve">орректирующих </w:t>
      </w:r>
      <w:hyperlink r:id="rId6" w:history="1">
        <w:r w:rsidR="006632F5" w:rsidRPr="006632F5">
          <w:rPr>
            <w:rFonts w:ascii="Times New Roman" w:hAnsi="Times New Roman"/>
            <w:i/>
            <w:sz w:val="28"/>
            <w:szCs w:val="28"/>
          </w:rPr>
          <w:t>коэффициентов</w:t>
        </w:r>
      </w:hyperlink>
      <w:r w:rsidR="006632F5" w:rsidRPr="006632F5">
        <w:rPr>
          <w:rFonts w:ascii="Times New Roman" w:hAnsi="Times New Roman"/>
          <w:i/>
          <w:sz w:val="28"/>
          <w:szCs w:val="28"/>
        </w:rPr>
        <w:t xml:space="preserve">, применяемых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района, и земельные участки государственная собственность на которые не разграничена, установленные указанным проектом, разработаны на научной основе специализированной организацией и являются экономически взвешенными и </w:t>
      </w:r>
      <w:r w:rsidR="006632F5" w:rsidRPr="006632F5">
        <w:rPr>
          <w:rFonts w:ascii="Times New Roman" w:hAnsi="Times New Roman"/>
          <w:i/>
          <w:sz w:val="28"/>
          <w:szCs w:val="28"/>
        </w:rPr>
        <w:t>обоснованными.</w:t>
      </w:r>
    </w:p>
    <w:p w:rsidR="002C5CBD" w:rsidRPr="006632F5" w:rsidRDefault="00307127" w:rsidP="00B46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>1.6. Краткое описание предлагаемого способа регулирования:</w:t>
      </w:r>
      <w:r w:rsidR="00F657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32F5">
        <w:rPr>
          <w:rFonts w:ascii="Times New Roman" w:hAnsi="Times New Roman"/>
          <w:i/>
          <w:sz w:val="28"/>
          <w:szCs w:val="28"/>
          <w:lang w:eastAsia="ru-RU"/>
        </w:rPr>
        <w:t xml:space="preserve">прогнозируются дополнительные доходы бюджета Кинешемского муниципального района, связанные с </w:t>
      </w:r>
      <w:r w:rsidR="006632F5" w:rsidRPr="006632F5">
        <w:rPr>
          <w:rFonts w:ascii="Times New Roman" w:hAnsi="Times New Roman"/>
          <w:i/>
          <w:sz w:val="28"/>
          <w:szCs w:val="28"/>
          <w:lang w:eastAsia="ru-RU"/>
        </w:rPr>
        <w:t xml:space="preserve">введением </w:t>
      </w:r>
      <w:r w:rsidR="006632F5" w:rsidRPr="006632F5">
        <w:rPr>
          <w:rFonts w:ascii="Times New Roman" w:hAnsi="Times New Roman"/>
          <w:i/>
          <w:sz w:val="28"/>
          <w:szCs w:val="28"/>
        </w:rPr>
        <w:t>предлагаемого правового регулировани</w:t>
      </w:r>
      <w:r w:rsidR="009605B2">
        <w:rPr>
          <w:rFonts w:ascii="Times New Roman" w:hAnsi="Times New Roman"/>
          <w:i/>
          <w:sz w:val="28"/>
          <w:szCs w:val="28"/>
        </w:rPr>
        <w:t xml:space="preserve">я, </w:t>
      </w:r>
      <w:r w:rsidR="006632F5" w:rsidRPr="006632F5">
        <w:rPr>
          <w:rFonts w:ascii="Times New Roman" w:hAnsi="Times New Roman"/>
          <w:i/>
          <w:sz w:val="28"/>
          <w:szCs w:val="28"/>
        </w:rPr>
        <w:t>за счет увеличения арендной платы по отдельным позициям</w:t>
      </w:r>
      <w:r w:rsidR="006632F5">
        <w:rPr>
          <w:rFonts w:ascii="Times New Roman" w:hAnsi="Times New Roman"/>
          <w:sz w:val="28"/>
          <w:szCs w:val="28"/>
          <w:lang w:eastAsia="ru-RU"/>
        </w:rPr>
        <w:t>.</w:t>
      </w:r>
      <w:r w:rsidR="006632F5" w:rsidRPr="006632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7127" w:rsidRPr="002C5CBD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>1.7. Контактная информация разработчика:</w:t>
      </w:r>
    </w:p>
    <w:p w:rsidR="0026127A" w:rsidRPr="002C5CBD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>ФИО:</w:t>
      </w:r>
      <w:r w:rsidR="002F16D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C6EFE">
        <w:rPr>
          <w:rFonts w:ascii="Times New Roman" w:hAnsi="Times New Roman"/>
          <w:i/>
          <w:sz w:val="28"/>
          <w:szCs w:val="28"/>
          <w:lang w:eastAsia="ru-RU"/>
        </w:rPr>
        <w:t>Молозин</w:t>
      </w:r>
      <w:proofErr w:type="spellEnd"/>
      <w:r w:rsidR="00AC6EFE">
        <w:rPr>
          <w:rFonts w:ascii="Times New Roman" w:hAnsi="Times New Roman"/>
          <w:i/>
          <w:sz w:val="28"/>
          <w:szCs w:val="28"/>
          <w:lang w:eastAsia="ru-RU"/>
        </w:rPr>
        <w:t xml:space="preserve"> Александр Михайлович</w:t>
      </w:r>
      <w:r w:rsidR="00BE077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307127" w:rsidRPr="00BE0775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Должность: </w:t>
      </w:r>
      <w:r w:rsidR="00AC6EFE">
        <w:rPr>
          <w:rFonts w:ascii="Times New Roman" w:hAnsi="Times New Roman"/>
          <w:i/>
          <w:sz w:val="28"/>
          <w:szCs w:val="28"/>
          <w:lang w:eastAsia="ru-RU"/>
        </w:rPr>
        <w:t xml:space="preserve">Начальник управления сельского хозяйства и земельных </w:t>
      </w:r>
      <w:proofErr w:type="gramStart"/>
      <w:r w:rsidR="00AC6EFE">
        <w:rPr>
          <w:rFonts w:ascii="Times New Roman" w:hAnsi="Times New Roman"/>
          <w:i/>
          <w:sz w:val="28"/>
          <w:szCs w:val="28"/>
          <w:lang w:eastAsia="ru-RU"/>
        </w:rPr>
        <w:t xml:space="preserve">отношений </w:t>
      </w:r>
      <w:r w:rsidR="0026127A" w:rsidRPr="00F6577D">
        <w:rPr>
          <w:rFonts w:ascii="Times New Roman" w:hAnsi="Times New Roman"/>
          <w:i/>
          <w:sz w:val="28"/>
          <w:szCs w:val="28"/>
          <w:lang w:eastAsia="ru-RU"/>
        </w:rPr>
        <w:t xml:space="preserve"> Кинешемского</w:t>
      </w:r>
      <w:proofErr w:type="gramEnd"/>
      <w:r w:rsidR="0026127A" w:rsidRPr="00F6577D">
        <w:rPr>
          <w:rFonts w:ascii="Times New Roman" w:hAnsi="Times New Roman"/>
          <w:i/>
          <w:sz w:val="28"/>
          <w:szCs w:val="28"/>
          <w:lang w:eastAsia="ru-RU"/>
        </w:rPr>
        <w:t xml:space="preserve"> м</w:t>
      </w:r>
      <w:r w:rsidR="00AC6EFE">
        <w:rPr>
          <w:rFonts w:ascii="Times New Roman" w:hAnsi="Times New Roman"/>
          <w:i/>
          <w:sz w:val="28"/>
          <w:szCs w:val="28"/>
          <w:lang w:eastAsia="ru-RU"/>
        </w:rPr>
        <w:t>униципального района</w:t>
      </w:r>
      <w:r w:rsidR="00BE0775" w:rsidRPr="00BE077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E0775" w:rsidRDefault="0026127A" w:rsidP="00BE0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 xml:space="preserve">Тел.: </w:t>
      </w:r>
      <w:r w:rsidR="00F6577D">
        <w:rPr>
          <w:rFonts w:ascii="Times New Roman" w:hAnsi="Times New Roman"/>
          <w:i/>
          <w:sz w:val="28"/>
          <w:szCs w:val="28"/>
          <w:lang w:eastAsia="ru-RU"/>
        </w:rPr>
        <w:t>8(49331)</w:t>
      </w:r>
      <w:r w:rsidR="00AC6EFE">
        <w:rPr>
          <w:rFonts w:ascii="Times New Roman" w:hAnsi="Times New Roman"/>
          <w:i/>
          <w:sz w:val="28"/>
          <w:szCs w:val="28"/>
          <w:lang w:eastAsia="ru-RU"/>
        </w:rPr>
        <w:t xml:space="preserve"> 5-57-92</w:t>
      </w:r>
      <w:r w:rsidR="00BE0775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BE0775" w:rsidRPr="00947A8F" w:rsidRDefault="00BE0775" w:rsidP="00947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sectPr w:rsidR="00BE0775" w:rsidRPr="00947A8F" w:rsidSect="00BE0775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 w:rsidRPr="00B46C6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B46C63" w:rsidRPr="00B46C63">
        <w:rPr>
          <w:rFonts w:ascii="Times New Roman" w:hAnsi="Times New Roman"/>
          <w:i/>
          <w:color w:val="000000" w:themeColor="text1"/>
          <w:sz w:val="28"/>
          <w:szCs w:val="28"/>
          <w:lang w:val="en-US" w:eastAsia="ru-RU"/>
        </w:rPr>
        <w:t>kineschmasx</w:t>
      </w:r>
      <w:proofErr w:type="spellEnd"/>
      <w:r w:rsidRPr="00B46C63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>@mrkineshma.ru</w:t>
      </w:r>
      <w:r w:rsidR="00947A8F">
        <w:rPr>
          <w:rStyle w:val="a3"/>
          <w:rFonts w:ascii="Times New Roman" w:hAnsi="Times New Roman"/>
          <w:i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</w:p>
    <w:p w:rsidR="00810300" w:rsidRDefault="00307127" w:rsidP="0094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9AB">
        <w:rPr>
          <w:rFonts w:ascii="Times New Roman" w:hAnsi="Times New Roman"/>
          <w:b/>
          <w:sz w:val="28"/>
          <w:szCs w:val="28"/>
          <w:lang w:eastAsia="ru-RU"/>
        </w:rPr>
        <w:lastRenderedPageBreak/>
        <w:t>2. Описание проблемы, на решение которой направлен</w:t>
      </w:r>
    </w:p>
    <w:p w:rsidR="001859AB" w:rsidRDefault="00307127" w:rsidP="0094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9AB">
        <w:rPr>
          <w:rFonts w:ascii="Times New Roman" w:hAnsi="Times New Roman"/>
          <w:b/>
          <w:sz w:val="28"/>
          <w:szCs w:val="28"/>
          <w:lang w:eastAsia="ru-RU"/>
        </w:rPr>
        <w:t>предлагаемый способ</w:t>
      </w:r>
      <w:r w:rsidR="001859A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59AB">
        <w:rPr>
          <w:rFonts w:ascii="Times New Roman" w:hAnsi="Times New Roman"/>
          <w:b/>
          <w:sz w:val="28"/>
          <w:szCs w:val="28"/>
          <w:lang w:eastAsia="ru-RU"/>
        </w:rPr>
        <w:t>регулирования, оценка негативных эффектов,</w:t>
      </w:r>
    </w:p>
    <w:p w:rsidR="00307127" w:rsidRDefault="00307127" w:rsidP="00947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9AB">
        <w:rPr>
          <w:rFonts w:ascii="Times New Roman" w:hAnsi="Times New Roman"/>
          <w:b/>
          <w:sz w:val="28"/>
          <w:szCs w:val="28"/>
          <w:lang w:eastAsia="ru-RU"/>
        </w:rPr>
        <w:t>возникающих в связи</w:t>
      </w:r>
      <w:r w:rsidR="00F6577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859AB">
        <w:rPr>
          <w:rFonts w:ascii="Times New Roman" w:hAnsi="Times New Roman"/>
          <w:b/>
          <w:sz w:val="28"/>
          <w:szCs w:val="28"/>
          <w:lang w:eastAsia="ru-RU"/>
        </w:rPr>
        <w:t>с наличием рассматриваемой проблемы</w:t>
      </w:r>
    </w:p>
    <w:p w:rsidR="0025774D" w:rsidRPr="001859AB" w:rsidRDefault="0025774D" w:rsidP="00960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605B2" w:rsidRPr="00AC6EFE" w:rsidRDefault="00307127" w:rsidP="00960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5CBD">
        <w:rPr>
          <w:rFonts w:ascii="Times New Roman" w:hAnsi="Times New Roman"/>
          <w:sz w:val="28"/>
          <w:szCs w:val="28"/>
          <w:lang w:eastAsia="ru-RU"/>
        </w:rPr>
        <w:t>2.1. Описание проблемы, на решение которой направлен предлагаемый способ регулирования:</w:t>
      </w:r>
      <w:r w:rsidR="002C5CBD" w:rsidRPr="002C5C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05B2">
        <w:rPr>
          <w:rFonts w:ascii="Times New Roman" w:hAnsi="Times New Roman"/>
          <w:i/>
          <w:sz w:val="28"/>
          <w:szCs w:val="28"/>
          <w:lang w:eastAsia="ru-RU"/>
        </w:rPr>
        <w:t xml:space="preserve">вносит изменения в ранее утвержденные значения корректирующих коэффициентов, применяемых при расчете арендной платы за предоставленные в аренду без проведения торгов </w:t>
      </w:r>
      <w:r w:rsidR="009605B2" w:rsidRPr="00AC6EFE">
        <w:rPr>
          <w:rFonts w:ascii="Times New Roman" w:hAnsi="Times New Roman"/>
          <w:i/>
          <w:sz w:val="28"/>
          <w:szCs w:val="28"/>
          <w:lang w:eastAsia="ru-RU"/>
        </w:rPr>
        <w:t>земельные участки,</w:t>
      </w:r>
      <w:r w:rsidR="009605B2" w:rsidRPr="00AC6EFE">
        <w:rPr>
          <w:rFonts w:ascii="Times New Roman" w:hAnsi="Times New Roman"/>
          <w:i/>
          <w:sz w:val="28"/>
          <w:szCs w:val="28"/>
        </w:rPr>
        <w:t xml:space="preserve"> находящиеся в собственности Кинешемского муниципального района, и земельные участки государственная собственность на которые не разграничена.</w:t>
      </w:r>
    </w:p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F16D9">
        <w:rPr>
          <w:rFonts w:ascii="Times New Roman" w:hAnsi="Times New Roman"/>
          <w:sz w:val="28"/>
          <w:lang w:eastAsia="ru-RU"/>
        </w:rPr>
        <w:t>2.2. Негативные факторы, возникающие в связи с наличием проблемы:</w:t>
      </w:r>
      <w:r w:rsidR="002C5CBD" w:rsidRPr="002F16D9">
        <w:rPr>
          <w:rFonts w:ascii="Times New Roman" w:hAnsi="Times New Roman"/>
          <w:sz w:val="28"/>
          <w:lang w:eastAsia="ru-RU"/>
        </w:rPr>
        <w:t xml:space="preserve"> </w:t>
      </w:r>
      <w:r w:rsidR="001859AB" w:rsidRPr="00F6577D">
        <w:rPr>
          <w:rFonts w:ascii="Times New Roman" w:hAnsi="Times New Roman"/>
          <w:i/>
          <w:sz w:val="28"/>
          <w:lang w:eastAsia="ru-RU"/>
        </w:rPr>
        <w:t>н</w:t>
      </w:r>
      <w:r w:rsidR="00040688" w:rsidRPr="00F6577D">
        <w:rPr>
          <w:rFonts w:ascii="Times New Roman" w:hAnsi="Times New Roman"/>
          <w:i/>
          <w:sz w:val="28"/>
          <w:lang w:eastAsia="ru-RU"/>
        </w:rPr>
        <w:t>ет</w:t>
      </w:r>
      <w:r w:rsidR="001859AB">
        <w:rPr>
          <w:rFonts w:ascii="Times New Roman" w:hAnsi="Times New Roman"/>
          <w:sz w:val="28"/>
          <w:lang w:eastAsia="ru-RU"/>
        </w:rPr>
        <w:t>.</w:t>
      </w:r>
      <w:r w:rsidR="00040688" w:rsidRPr="002F16D9">
        <w:rPr>
          <w:rFonts w:ascii="Times New Roman" w:hAnsi="Times New Roman"/>
          <w:sz w:val="28"/>
          <w:lang w:eastAsia="ru-RU"/>
        </w:rPr>
        <w:t xml:space="preserve"> </w:t>
      </w:r>
    </w:p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59AB">
        <w:rPr>
          <w:rFonts w:ascii="Times New Roman" w:hAnsi="Times New Roman"/>
          <w:b/>
          <w:sz w:val="28"/>
          <w:szCs w:val="28"/>
          <w:lang w:eastAsia="ru-RU"/>
        </w:rPr>
        <w:t>3. Описание предлагаемого регулирования и иных возможных способов решения проблемы</w:t>
      </w:r>
    </w:p>
    <w:p w:rsidR="0025774D" w:rsidRDefault="0025774D" w:rsidP="00FB3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7A8F" w:rsidRDefault="00307127" w:rsidP="00947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6577D">
        <w:rPr>
          <w:rFonts w:ascii="Times New Roman" w:hAnsi="Times New Roman"/>
          <w:sz w:val="28"/>
          <w:szCs w:val="28"/>
          <w:lang w:eastAsia="ru-RU"/>
        </w:rPr>
        <w:t>3.1. Описание предлагаемого способа решения проблемы и преодоления связанных с ней негативных эффектов</w:t>
      </w:r>
      <w:r w:rsidRPr="00F6577D">
        <w:rPr>
          <w:rFonts w:ascii="Times New Roman" w:hAnsi="Times New Roman"/>
          <w:i/>
          <w:sz w:val="28"/>
          <w:szCs w:val="28"/>
          <w:lang w:eastAsia="ru-RU"/>
        </w:rPr>
        <w:t>:</w:t>
      </w:r>
      <w:r w:rsidR="00F6577D" w:rsidRPr="00F6577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47A8F">
        <w:rPr>
          <w:rFonts w:ascii="Times New Roman" w:hAnsi="Times New Roman"/>
          <w:i/>
          <w:sz w:val="28"/>
          <w:szCs w:val="28"/>
          <w:lang w:eastAsia="ru-RU"/>
        </w:rPr>
        <w:t xml:space="preserve">проект разработан с соблюдением </w:t>
      </w:r>
      <w:r w:rsidR="00947A8F" w:rsidRPr="00947A8F">
        <w:rPr>
          <w:rFonts w:ascii="Times New Roman" w:hAnsi="Times New Roman"/>
          <w:i/>
          <w:sz w:val="28"/>
          <w:szCs w:val="28"/>
          <w:lang w:eastAsia="ru-RU"/>
        </w:rPr>
        <w:t xml:space="preserve">принципа </w:t>
      </w:r>
      <w:r w:rsidR="00947A8F" w:rsidRPr="00947A8F">
        <w:rPr>
          <w:rFonts w:ascii="Times New Roman" w:eastAsiaTheme="minorHAnsi" w:hAnsi="Times New Roman"/>
          <w:i/>
          <w:sz w:val="28"/>
          <w:szCs w:val="28"/>
        </w:rPr>
        <w:t>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использования.</w:t>
      </w:r>
    </w:p>
    <w:p w:rsidR="00307127" w:rsidRPr="00947A8F" w:rsidRDefault="00307127" w:rsidP="00947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F6577D">
        <w:rPr>
          <w:rFonts w:ascii="Times New Roman" w:hAnsi="Times New Roman"/>
          <w:sz w:val="28"/>
          <w:szCs w:val="28"/>
          <w:lang w:eastAsia="ru-RU"/>
        </w:rPr>
        <w:t>3.2. Описание иных способов решения проблемы (с указанием того, каким образом каждым из способов могла бы быть решена проблема):</w:t>
      </w:r>
      <w:r w:rsidR="002A58DD" w:rsidRPr="00F657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58DD" w:rsidRPr="00F6577D">
        <w:rPr>
          <w:rFonts w:ascii="Times New Roman" w:hAnsi="Times New Roman"/>
          <w:i/>
          <w:sz w:val="28"/>
          <w:szCs w:val="28"/>
          <w:lang w:eastAsia="ru-RU"/>
        </w:rPr>
        <w:t>не выявлены.</w:t>
      </w:r>
    </w:p>
    <w:p w:rsidR="00307127" w:rsidRPr="00F6577D" w:rsidRDefault="00307127" w:rsidP="00947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6577D">
        <w:rPr>
          <w:rFonts w:ascii="Times New Roman" w:hAnsi="Times New Roman"/>
          <w:sz w:val="28"/>
          <w:szCs w:val="28"/>
          <w:lang w:eastAsia="ru-RU"/>
        </w:rPr>
        <w:t>3.3. Обоснование выбора предлагаемого способа решения проблемы:</w:t>
      </w:r>
      <w:r w:rsidR="00F6577D" w:rsidRPr="00F657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59AB" w:rsidRPr="00F6577D">
        <w:rPr>
          <w:rFonts w:ascii="Times New Roman" w:hAnsi="Times New Roman"/>
          <w:i/>
          <w:sz w:val="28"/>
          <w:szCs w:val="28"/>
          <w:lang w:eastAsia="ru-RU"/>
        </w:rPr>
        <w:t>п</w:t>
      </w:r>
      <w:r w:rsidR="00947A8F">
        <w:rPr>
          <w:rFonts w:ascii="Times New Roman" w:hAnsi="Times New Roman"/>
          <w:i/>
          <w:sz w:val="28"/>
          <w:szCs w:val="28"/>
          <w:lang w:eastAsia="ru-RU"/>
        </w:rPr>
        <w:t>озволяет получить дополнительные доходы бюджета Кинешемского муниципального района.</w:t>
      </w:r>
    </w:p>
    <w:p w:rsidR="00307127" w:rsidRDefault="00307127" w:rsidP="00257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D7536B" w:rsidRDefault="00307127" w:rsidP="00D753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1" w:name="Par114"/>
      <w:bookmarkEnd w:id="1"/>
      <w:r w:rsidRPr="00F6577D">
        <w:rPr>
          <w:rFonts w:ascii="Times New Roman" w:hAnsi="Times New Roman"/>
          <w:b/>
          <w:sz w:val="28"/>
          <w:szCs w:val="28"/>
          <w:lang w:eastAsia="ru-RU"/>
        </w:rPr>
        <w:t>4.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</w:t>
      </w:r>
      <w:r w:rsidR="00810300">
        <w:rPr>
          <w:rFonts w:ascii="Times New Roman" w:hAnsi="Times New Roman"/>
          <w:b/>
          <w:sz w:val="28"/>
          <w:szCs w:val="28"/>
          <w:lang w:eastAsia="ru-RU"/>
        </w:rPr>
        <w:t>ценка количества таких субъектов</w:t>
      </w:r>
      <w:r w:rsidR="00D753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7536B" w:rsidRDefault="00D7536B" w:rsidP="00D753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7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D7536B" w:rsidTr="00D7536B">
        <w:tc>
          <w:tcPr>
            <w:tcW w:w="4672" w:type="dxa"/>
            <w:vAlign w:val="center"/>
          </w:tcPr>
          <w:p w:rsidR="00D7536B" w:rsidRPr="00D7536B" w:rsidRDefault="00D7536B" w:rsidP="00D7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3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4672" w:type="dxa"/>
          </w:tcPr>
          <w:p w:rsidR="00D7536B" w:rsidRPr="00D7536B" w:rsidRDefault="00D7536B" w:rsidP="00D7536B">
            <w:pPr>
              <w:autoSpaceDE w:val="0"/>
              <w:autoSpaceDN w:val="0"/>
              <w:adjustRightInd w:val="0"/>
              <w:spacing w:after="0" w:line="240" w:lineRule="auto"/>
              <w:ind w:hanging="6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3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 количества</w:t>
            </w:r>
          </w:p>
          <w:p w:rsidR="00D7536B" w:rsidRPr="00D7536B" w:rsidRDefault="00D7536B" w:rsidP="00D7536B">
            <w:pPr>
              <w:autoSpaceDE w:val="0"/>
              <w:autoSpaceDN w:val="0"/>
              <w:adjustRightInd w:val="0"/>
              <w:spacing w:after="0" w:line="240" w:lineRule="auto"/>
              <w:ind w:hanging="6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3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участников отношений</w:t>
            </w:r>
          </w:p>
        </w:tc>
      </w:tr>
      <w:tr w:rsidR="00D7536B" w:rsidTr="00D7536B">
        <w:trPr>
          <w:trHeight w:val="417"/>
        </w:trPr>
        <w:tc>
          <w:tcPr>
            <w:tcW w:w="4672" w:type="dxa"/>
            <w:vAlign w:val="center"/>
          </w:tcPr>
          <w:p w:rsidR="00D7536B" w:rsidRPr="00EA33F7" w:rsidRDefault="00D7536B" w:rsidP="00D7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4672" w:type="dxa"/>
            <w:vAlign w:val="center"/>
          </w:tcPr>
          <w:p w:rsidR="00D7536B" w:rsidRPr="00EA33F7" w:rsidRDefault="00D7536B" w:rsidP="00D7536B">
            <w:pPr>
              <w:tabs>
                <w:tab w:val="center" w:pos="2206"/>
                <w:tab w:val="right" w:pos="3703"/>
              </w:tabs>
              <w:autoSpaceDE w:val="0"/>
              <w:autoSpaceDN w:val="0"/>
              <w:adjustRightInd w:val="0"/>
              <w:spacing w:after="0" w:line="240" w:lineRule="auto"/>
              <w:ind w:firstLine="7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неограниченное количество</w:t>
            </w:r>
          </w:p>
        </w:tc>
      </w:tr>
      <w:tr w:rsidR="00D7536B" w:rsidTr="00D7536B">
        <w:trPr>
          <w:trHeight w:val="424"/>
        </w:trPr>
        <w:tc>
          <w:tcPr>
            <w:tcW w:w="4672" w:type="dxa"/>
            <w:vAlign w:val="center"/>
          </w:tcPr>
          <w:p w:rsidR="00D7536B" w:rsidRPr="00EA33F7" w:rsidRDefault="00D7536B" w:rsidP="00D7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4672" w:type="dxa"/>
            <w:vAlign w:val="center"/>
          </w:tcPr>
          <w:p w:rsidR="00D7536B" w:rsidRPr="00EA33F7" w:rsidRDefault="00D7536B" w:rsidP="00D7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неограниченное количество</w:t>
            </w:r>
          </w:p>
        </w:tc>
      </w:tr>
    </w:tbl>
    <w:p w:rsidR="00D7536B" w:rsidRDefault="00D7536B" w:rsidP="00D753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7127" w:rsidRPr="00F6577D" w:rsidRDefault="00307127" w:rsidP="00BE0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Par128"/>
      <w:bookmarkEnd w:id="2"/>
      <w:r w:rsidRPr="00F6577D">
        <w:rPr>
          <w:rFonts w:ascii="Times New Roman" w:hAnsi="Times New Roman"/>
          <w:b/>
          <w:sz w:val="28"/>
          <w:szCs w:val="28"/>
          <w:lang w:eastAsia="ru-RU"/>
        </w:rPr>
        <w:t>5. Новые функции, полномочия, обязанности и права органов местного</w:t>
      </w:r>
    </w:p>
    <w:p w:rsidR="00F6577D" w:rsidRDefault="00307127" w:rsidP="00BE07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77D">
        <w:rPr>
          <w:rFonts w:ascii="Times New Roman" w:hAnsi="Times New Roman"/>
          <w:b/>
          <w:sz w:val="28"/>
          <w:szCs w:val="28"/>
          <w:lang w:eastAsia="ru-RU"/>
        </w:rPr>
        <w:t>самоуправления или сведения об их изменении,</w:t>
      </w:r>
    </w:p>
    <w:p w:rsidR="00F6577D" w:rsidRDefault="00307127" w:rsidP="00BE07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77D">
        <w:rPr>
          <w:rFonts w:ascii="Times New Roman" w:hAnsi="Times New Roman"/>
          <w:b/>
          <w:sz w:val="28"/>
          <w:szCs w:val="28"/>
          <w:lang w:eastAsia="ru-RU"/>
        </w:rPr>
        <w:t>а также порядок их реализации</w:t>
      </w:r>
    </w:p>
    <w:p w:rsidR="0025774D" w:rsidRPr="00F6577D" w:rsidRDefault="0025774D" w:rsidP="00257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7"/>
        <w:gridCol w:w="3762"/>
      </w:tblGrid>
      <w:tr w:rsidR="00307127" w:rsidRPr="00D7536B" w:rsidTr="002F16D9">
        <w:trPr>
          <w:trHeight w:val="111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D7536B" w:rsidRDefault="00307127" w:rsidP="00810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3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новых или изменения существующих полномочий, обязанностей или прав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D7536B" w:rsidRDefault="00307127" w:rsidP="00810300">
            <w:pPr>
              <w:autoSpaceDE w:val="0"/>
              <w:autoSpaceDN w:val="0"/>
              <w:adjustRightInd w:val="0"/>
              <w:spacing w:after="0" w:line="240" w:lineRule="auto"/>
              <w:ind w:hanging="12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753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Порядок реализации</w:t>
            </w:r>
          </w:p>
        </w:tc>
      </w:tr>
      <w:tr w:rsidR="00EA33F7" w:rsidRPr="00EA33F7" w:rsidTr="002F16D9"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27" w:rsidRPr="00EA33F7" w:rsidRDefault="00FB39CF" w:rsidP="00EA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</w:t>
            </w:r>
            <w:r w:rsidR="005236B7"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 выявлено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27" w:rsidRPr="00EA33F7" w:rsidRDefault="00454D81" w:rsidP="00EA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25774D" w:rsidRDefault="0025774D" w:rsidP="00257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3" w:name="Par165"/>
      <w:bookmarkEnd w:id="3"/>
    </w:p>
    <w:p w:rsidR="00307127" w:rsidRDefault="00307127" w:rsidP="00257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77D">
        <w:rPr>
          <w:rFonts w:ascii="Times New Roman" w:hAnsi="Times New Roman"/>
          <w:b/>
          <w:sz w:val="28"/>
          <w:szCs w:val="28"/>
          <w:lang w:eastAsia="ru-RU"/>
        </w:rPr>
        <w:t>6. Новые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 а также порядок организации их исполнения</w:t>
      </w:r>
    </w:p>
    <w:p w:rsidR="0025774D" w:rsidRPr="0025774D" w:rsidRDefault="0025774D" w:rsidP="002577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288"/>
        <w:gridCol w:w="3118"/>
      </w:tblGrid>
      <w:tr w:rsidR="00D7536B" w:rsidRPr="00D7536B" w:rsidTr="0030712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D7536B" w:rsidRDefault="00307127" w:rsidP="0025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53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Группа участников отношений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D7536B" w:rsidRDefault="00307127" w:rsidP="0025774D">
            <w:pPr>
              <w:autoSpaceDE w:val="0"/>
              <w:autoSpaceDN w:val="0"/>
              <w:adjustRightInd w:val="0"/>
              <w:spacing w:after="0" w:line="240" w:lineRule="auto"/>
              <w:ind w:hanging="99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53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D7536B" w:rsidRDefault="00307127" w:rsidP="0025774D">
            <w:pPr>
              <w:autoSpaceDE w:val="0"/>
              <w:autoSpaceDN w:val="0"/>
              <w:adjustRightInd w:val="0"/>
              <w:spacing w:after="0" w:line="240" w:lineRule="auto"/>
              <w:ind w:hanging="12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753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Порядок организации исполнения обязанностей и ограничений</w:t>
            </w:r>
          </w:p>
        </w:tc>
      </w:tr>
      <w:tr w:rsidR="00EA33F7" w:rsidRPr="00EA33F7" w:rsidTr="00454D81">
        <w:trPr>
          <w:trHeight w:val="437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EA33F7" w:rsidRDefault="00FB39CF" w:rsidP="00EA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EA33F7" w:rsidRDefault="00FB39CF" w:rsidP="00EA33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72759"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27" w:rsidRPr="00EA33F7" w:rsidRDefault="00454D81" w:rsidP="00EA33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EA33F7" w:rsidRPr="00EA33F7" w:rsidTr="00307127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127" w:rsidRPr="00EA33F7" w:rsidRDefault="00FB39CF" w:rsidP="00EA33F7">
            <w:pPr>
              <w:spacing w:after="0" w:line="240" w:lineRule="auto"/>
              <w:ind w:hanging="1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EA33F7" w:rsidRDefault="00FB39CF" w:rsidP="00EA33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A72759"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е выявлено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27" w:rsidRPr="00EA33F7" w:rsidRDefault="00454D81" w:rsidP="00EA33F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A33F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:rsidR="00307127" w:rsidRPr="00F6577D" w:rsidRDefault="00307127" w:rsidP="00454D8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307127" w:rsidRPr="00810300" w:rsidRDefault="00307127" w:rsidP="008103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77D">
        <w:rPr>
          <w:rFonts w:ascii="Times New Roman" w:hAnsi="Times New Roman"/>
          <w:b/>
          <w:sz w:val="28"/>
          <w:szCs w:val="28"/>
          <w:lang w:eastAsia="ru-RU"/>
        </w:rPr>
        <w:t>7.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необходимости распространения предлагаемого регулирования на ранее возникшие отношения</w:t>
      </w: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3"/>
        <w:gridCol w:w="4482"/>
      </w:tblGrid>
      <w:tr w:rsidR="00307127" w:rsidRPr="00831EFB" w:rsidTr="00307127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7127" w:rsidRPr="00831EFB" w:rsidRDefault="00307127" w:rsidP="00454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31EFB">
              <w:rPr>
                <w:rFonts w:ascii="Times New Roman" w:hAnsi="Times New Roman"/>
                <w:sz w:val="28"/>
                <w:szCs w:val="28"/>
                <w:lang w:eastAsia="ru-RU"/>
              </w:rPr>
              <w:t>7.1. Предполагаем</w:t>
            </w:r>
            <w:r w:rsidR="00831E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ая дата вступления в силу НПА: </w:t>
            </w:r>
            <w:r w:rsidR="002A58DD" w:rsidRPr="00831EFB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март 2018 года</w:t>
            </w:r>
            <w:r w:rsidR="002A58DD" w:rsidRPr="00831EF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E022B2" w:rsidRPr="00E022B2" w:rsidTr="00307127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FB39CF" w:rsidRDefault="00FB39CF" w:rsidP="00FB39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7.2. Необходимость          </w:t>
            </w:r>
            <w:r>
              <w:rPr>
                <w:rFonts w:ascii="Times New Roman" w:hAnsi="Times New Roman"/>
                <w:i/>
                <w:color w:val="000000" w:themeColor="text1"/>
                <w:u w:val="single"/>
                <w:lang w:eastAsia="ru-RU"/>
              </w:rPr>
              <w:t>нет</w:t>
            </w:r>
          </w:p>
          <w:p w:rsidR="00307127" w:rsidRPr="00E022B2" w:rsidRDefault="00307127" w:rsidP="00FB39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022B2">
              <w:rPr>
                <w:rFonts w:ascii="Times New Roman" w:hAnsi="Times New Roman"/>
                <w:color w:val="000000" w:themeColor="text1"/>
                <w:lang w:eastAsia="ru-RU"/>
              </w:rPr>
              <w:t>установления переходного периода (или) отсрочки введения предлагаемого регулирования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FB39CF" w:rsidRDefault="00FB39CF" w:rsidP="00FB39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7.3. Срок              </w:t>
            </w:r>
            <w:r>
              <w:rPr>
                <w:rFonts w:ascii="Times New Roman" w:hAnsi="Times New Roman"/>
                <w:i/>
                <w:color w:val="000000" w:themeColor="text1"/>
                <w:u w:val="single"/>
                <w:lang w:eastAsia="ru-RU"/>
              </w:rPr>
              <w:t>нет</w:t>
            </w:r>
          </w:p>
          <w:p w:rsidR="00307127" w:rsidRPr="00E022B2" w:rsidRDefault="00307127" w:rsidP="00454D81">
            <w:pPr>
              <w:autoSpaceDE w:val="0"/>
              <w:autoSpaceDN w:val="0"/>
              <w:adjustRightInd w:val="0"/>
              <w:spacing w:after="0" w:line="240" w:lineRule="auto"/>
              <w:ind w:firstLine="237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022B2">
              <w:rPr>
                <w:rFonts w:ascii="Times New Roman" w:hAnsi="Times New Roman"/>
                <w:color w:val="000000" w:themeColor="text1"/>
                <w:lang w:eastAsia="ru-RU"/>
              </w:rPr>
              <w:t>(дней с момента принятия проекта НПА)</w:t>
            </w:r>
          </w:p>
          <w:p w:rsidR="00307127" w:rsidRPr="00E022B2" w:rsidRDefault="00307127" w:rsidP="00FB39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022B2">
              <w:rPr>
                <w:rFonts w:ascii="Times New Roman" w:hAnsi="Times New Roman"/>
                <w:color w:val="000000" w:themeColor="text1"/>
                <w:lang w:eastAsia="ru-RU"/>
              </w:rPr>
              <w:t>(если есть необходимость)</w:t>
            </w:r>
          </w:p>
        </w:tc>
      </w:tr>
      <w:tr w:rsidR="00E022B2" w:rsidRPr="00E022B2" w:rsidTr="00307127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810300" w:rsidRDefault="00810300" w:rsidP="00FB39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7.4. Необходимость        </w:t>
            </w:r>
            <w:r>
              <w:rPr>
                <w:rFonts w:ascii="Times New Roman" w:hAnsi="Times New Roman"/>
                <w:i/>
                <w:color w:val="000000" w:themeColor="text1"/>
                <w:u w:val="single"/>
                <w:lang w:eastAsia="ru-RU"/>
              </w:rPr>
              <w:t xml:space="preserve"> нет</w:t>
            </w:r>
          </w:p>
          <w:p w:rsidR="00307127" w:rsidRPr="00E022B2" w:rsidRDefault="00810300" w:rsidP="0045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распространения </w:t>
            </w:r>
            <w:r w:rsidR="00307127" w:rsidRPr="00E022B2">
              <w:rPr>
                <w:rFonts w:ascii="Times New Roman" w:hAnsi="Times New Roman"/>
                <w:color w:val="000000" w:themeColor="text1"/>
                <w:lang w:eastAsia="ru-RU"/>
              </w:rPr>
              <w:t>предлагаемого регулирования на ранее возникшие отношения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127" w:rsidRPr="00810300" w:rsidRDefault="00810300" w:rsidP="00FB39C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i/>
                <w:color w:val="000000" w:themeColor="text1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7.5. Срок             </w:t>
            </w:r>
            <w:r>
              <w:rPr>
                <w:rFonts w:ascii="Times New Roman" w:hAnsi="Times New Roman"/>
                <w:i/>
                <w:color w:val="000000" w:themeColor="text1"/>
                <w:u w:val="single"/>
                <w:lang w:eastAsia="ru-RU"/>
              </w:rPr>
              <w:t>нет</w:t>
            </w:r>
          </w:p>
          <w:p w:rsidR="00307127" w:rsidRPr="00E022B2" w:rsidRDefault="00307127" w:rsidP="00454D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022B2">
              <w:rPr>
                <w:rFonts w:ascii="Times New Roman" w:hAnsi="Times New Roman"/>
                <w:color w:val="000000" w:themeColor="text1"/>
                <w:lang w:eastAsia="ru-RU"/>
              </w:rPr>
              <w:t>(дней с момента принятия проекта НПА)</w:t>
            </w:r>
          </w:p>
          <w:p w:rsidR="00307127" w:rsidRPr="00E022B2" w:rsidRDefault="00307127" w:rsidP="00FB39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E022B2">
              <w:rPr>
                <w:rFonts w:ascii="Times New Roman" w:hAnsi="Times New Roman"/>
                <w:color w:val="000000" w:themeColor="text1"/>
                <w:lang w:eastAsia="ru-RU"/>
              </w:rPr>
              <w:t>(если есть необходимость)</w:t>
            </w:r>
          </w:p>
        </w:tc>
      </w:tr>
    </w:tbl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07127" w:rsidRDefault="00307127" w:rsidP="00FB3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2B2">
        <w:rPr>
          <w:rFonts w:ascii="Times New Roman" w:hAnsi="Times New Roman"/>
          <w:sz w:val="28"/>
          <w:szCs w:val="28"/>
          <w:lang w:eastAsia="ru-RU"/>
        </w:rPr>
        <w:t xml:space="preserve">Информация об оценке регулирующего воздействия проекта НПА размещена на официальном сайте Кинешемского муниципального района в информационно-телекоммуникационной сети «Интернет» по адресу: </w:t>
      </w:r>
      <w:hyperlink r:id="rId7" w:history="1">
        <w:r w:rsidR="00E022B2" w:rsidRPr="00472D08">
          <w:rPr>
            <w:rStyle w:val="a3"/>
            <w:rFonts w:ascii="Times New Roman" w:hAnsi="Times New Roman"/>
            <w:sz w:val="28"/>
            <w:szCs w:val="28"/>
            <w:lang w:val="en-US"/>
          </w:rPr>
          <w:t>root</w:t>
        </w:r>
        <w:r w:rsidR="00E022B2" w:rsidRPr="00472D08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="00E022B2" w:rsidRPr="00472D08">
          <w:rPr>
            <w:rStyle w:val="a3"/>
            <w:rFonts w:ascii="Times New Roman" w:hAnsi="Times New Roman"/>
            <w:sz w:val="28"/>
            <w:szCs w:val="28"/>
            <w:lang w:val="en-US"/>
          </w:rPr>
          <w:t>mrkineshma</w:t>
        </w:r>
        <w:proofErr w:type="spellEnd"/>
        <w:r w:rsidR="00E022B2" w:rsidRPr="00472D0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022B2" w:rsidRPr="00472D0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E022B2">
        <w:rPr>
          <w:rFonts w:ascii="Times New Roman" w:hAnsi="Times New Roman"/>
          <w:sz w:val="28"/>
          <w:szCs w:val="28"/>
        </w:rPr>
        <w:t>.</w:t>
      </w:r>
    </w:p>
    <w:p w:rsidR="00307127" w:rsidRPr="00810300" w:rsidRDefault="00307127" w:rsidP="0081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2B2">
        <w:rPr>
          <w:rFonts w:ascii="Times New Roman" w:hAnsi="Times New Roman"/>
          <w:sz w:val="28"/>
          <w:szCs w:val="28"/>
          <w:lang w:eastAsia="ru-RU"/>
        </w:rPr>
        <w:t>В ходе подготовки настоящего заключения уполномоченным структурным подразделением были проведены публичные консул</w:t>
      </w:r>
      <w:r w:rsidR="002A58DD" w:rsidRPr="00E022B2">
        <w:rPr>
          <w:rFonts w:ascii="Times New Roman" w:hAnsi="Times New Roman"/>
          <w:sz w:val="28"/>
          <w:szCs w:val="28"/>
          <w:lang w:eastAsia="ru-RU"/>
        </w:rPr>
        <w:t xml:space="preserve">ьтации в </w:t>
      </w:r>
      <w:proofErr w:type="gramStart"/>
      <w:r w:rsidR="002A58DD" w:rsidRPr="00E022B2">
        <w:rPr>
          <w:rFonts w:ascii="Times New Roman" w:hAnsi="Times New Roman"/>
          <w:sz w:val="28"/>
          <w:szCs w:val="28"/>
          <w:lang w:eastAsia="ru-RU"/>
        </w:rPr>
        <w:t xml:space="preserve">сроки </w:t>
      </w:r>
      <w:r w:rsidR="008103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7A8F">
        <w:rPr>
          <w:rFonts w:ascii="Times New Roman" w:hAnsi="Times New Roman"/>
          <w:i/>
          <w:sz w:val="28"/>
          <w:szCs w:val="28"/>
          <w:u w:val="single"/>
          <w:lang w:eastAsia="ru-RU"/>
        </w:rPr>
        <w:t>с</w:t>
      </w:r>
      <w:proofErr w:type="gramEnd"/>
      <w:r w:rsidR="00947A8F"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15.03.2018 года по 21.03</w:t>
      </w:r>
      <w:r w:rsidR="002A58DD" w:rsidRPr="00831EFB">
        <w:rPr>
          <w:rFonts w:ascii="Times New Roman" w:hAnsi="Times New Roman"/>
          <w:i/>
          <w:sz w:val="28"/>
          <w:szCs w:val="28"/>
          <w:u w:val="single"/>
          <w:lang w:eastAsia="ru-RU"/>
        </w:rPr>
        <w:t>.2018 года</w:t>
      </w:r>
      <w:r w:rsidRPr="00831EFB">
        <w:rPr>
          <w:rFonts w:ascii="Times New Roman" w:hAnsi="Times New Roman"/>
          <w:i/>
          <w:sz w:val="28"/>
          <w:szCs w:val="28"/>
          <w:u w:val="single"/>
          <w:lang w:eastAsia="ru-RU"/>
        </w:rPr>
        <w:t>.</w:t>
      </w:r>
    </w:p>
    <w:p w:rsidR="00307127" w:rsidRPr="00E022B2" w:rsidRDefault="00307127" w:rsidP="00BE0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022B2">
        <w:rPr>
          <w:rFonts w:ascii="Times New Roman" w:hAnsi="Times New Roman"/>
          <w:sz w:val="24"/>
          <w:szCs w:val="24"/>
          <w:lang w:eastAsia="ru-RU"/>
        </w:rPr>
        <w:t>(срок начала (срок окончания</w:t>
      </w:r>
      <w:r w:rsidR="00E022B2">
        <w:rPr>
          <w:rFonts w:ascii="Times New Roman" w:hAnsi="Times New Roman"/>
          <w:sz w:val="24"/>
          <w:szCs w:val="24"/>
          <w:lang w:eastAsia="ru-RU"/>
        </w:rPr>
        <w:t>)</w:t>
      </w:r>
      <w:r w:rsidRPr="00E022B2">
        <w:rPr>
          <w:rFonts w:ascii="Times New Roman" w:hAnsi="Times New Roman"/>
          <w:sz w:val="24"/>
          <w:szCs w:val="24"/>
          <w:lang w:eastAsia="ru-RU"/>
        </w:rPr>
        <w:t xml:space="preserve"> публичных консультаций) публичных консультаций)</w:t>
      </w:r>
    </w:p>
    <w:p w:rsidR="00307127" w:rsidRPr="00E022B2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2B2">
        <w:rPr>
          <w:rFonts w:ascii="Times New Roman" w:hAnsi="Times New Roman"/>
          <w:sz w:val="28"/>
          <w:szCs w:val="28"/>
          <w:lang w:eastAsia="ru-RU"/>
        </w:rPr>
        <w:t>На основе проведенной оценки регулирующего воздействия проекта НПА сделаны следующие выводы:</w:t>
      </w:r>
    </w:p>
    <w:p w:rsidR="00307127" w:rsidRPr="00BE0775" w:rsidRDefault="001859AB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u w:val="single"/>
          <w:lang w:eastAsia="ru-RU"/>
        </w:rPr>
      </w:pPr>
      <w:r w:rsidRPr="00BE0775">
        <w:rPr>
          <w:rFonts w:ascii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>- имеются достаточные обоснования решения проблемы пред</w:t>
      </w:r>
      <w:r w:rsidR="00FB39CF" w:rsidRPr="00BE0775">
        <w:rPr>
          <w:rFonts w:ascii="Times New Roman" w:hAnsi="Times New Roman"/>
          <w:i/>
          <w:color w:val="000000" w:themeColor="text1"/>
          <w:sz w:val="28"/>
          <w:szCs w:val="28"/>
          <w:u w:val="single"/>
          <w:lang w:eastAsia="ru-RU"/>
        </w:rPr>
        <w:t>ложенным способом регулирования</w:t>
      </w:r>
    </w:p>
    <w:p w:rsidR="00307127" w:rsidRDefault="00307127" w:rsidP="00BE0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(вывод о наличии либо отсутствии достаточного обоснования решения проблемы предложенным способом регулирования)</w:t>
      </w:r>
    </w:p>
    <w:p w:rsidR="00307127" w:rsidRPr="00BE0775" w:rsidRDefault="00FB39CF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eastAsia="ru-RU"/>
        </w:rPr>
      </w:pPr>
      <w:r w:rsidRPr="00BE0775">
        <w:rPr>
          <w:rFonts w:ascii="Times New Roman" w:hAnsi="Times New Roman"/>
          <w:i/>
          <w:sz w:val="28"/>
          <w:szCs w:val="28"/>
          <w:u w:val="single"/>
          <w:lang w:eastAsia="ru-RU"/>
        </w:rPr>
        <w:t>- не выявлено</w:t>
      </w:r>
    </w:p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(вывод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</w:t>
      </w:r>
      <w:r>
        <w:rPr>
          <w:rFonts w:ascii="Times New Roman" w:hAnsi="Times New Roman"/>
          <w:lang w:eastAsia="ru-RU"/>
        </w:rPr>
        <w:lastRenderedPageBreak/>
        <w:t>инвестиционной деятельности, а также бюджетов всех уровней бюджетной системы Российской Федерации)</w:t>
      </w:r>
    </w:p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</w:t>
      </w:r>
    </w:p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(обоснование выводов, а также иные замечания и предложения уполномоченного структурного подразделения)</w:t>
      </w:r>
    </w:p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307127" w:rsidRDefault="0030712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22B2">
        <w:rPr>
          <w:rFonts w:ascii="Times New Roman" w:hAnsi="Times New Roman"/>
          <w:sz w:val="28"/>
          <w:szCs w:val="28"/>
          <w:lang w:eastAsia="ru-RU"/>
        </w:rPr>
        <w:t>Приложение: Отчет о проведении публичных консультаций.</w:t>
      </w:r>
    </w:p>
    <w:p w:rsidR="00EA33F7" w:rsidRDefault="00EA33F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33F7" w:rsidRDefault="00EA33F7" w:rsidP="00FB3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EA33F7" w:rsidSect="0025774D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4428C"/>
    <w:multiLevelType w:val="hybridMultilevel"/>
    <w:tmpl w:val="B192D1AA"/>
    <w:lvl w:ilvl="0" w:tplc="B14C3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FE4F4A"/>
    <w:multiLevelType w:val="hybridMultilevel"/>
    <w:tmpl w:val="29EED3C4"/>
    <w:lvl w:ilvl="0" w:tplc="858E2D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042918">
      <w:start w:val="1"/>
      <w:numFmt w:val="lowerLetter"/>
      <w:lvlText w:val="%2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A6DB9A">
      <w:start w:val="1"/>
      <w:numFmt w:val="lowerRoman"/>
      <w:lvlText w:val="%3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ACBA64">
      <w:start w:val="1"/>
      <w:numFmt w:val="decimal"/>
      <w:lvlText w:val="%4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F2017C6">
      <w:start w:val="1"/>
      <w:numFmt w:val="lowerLetter"/>
      <w:lvlText w:val="%5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694F8EA">
      <w:start w:val="1"/>
      <w:numFmt w:val="lowerRoman"/>
      <w:lvlText w:val="%6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BC9F74">
      <w:start w:val="1"/>
      <w:numFmt w:val="decimal"/>
      <w:lvlText w:val="%7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D62070C">
      <w:start w:val="1"/>
      <w:numFmt w:val="lowerLetter"/>
      <w:lvlText w:val="%8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7C0ED2">
      <w:start w:val="1"/>
      <w:numFmt w:val="lowerRoman"/>
      <w:lvlText w:val="%9"/>
      <w:lvlJc w:val="left"/>
      <w:pPr>
        <w:ind w:left="6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F"/>
    <w:rsid w:val="00040688"/>
    <w:rsid w:val="00070B2E"/>
    <w:rsid w:val="001859AB"/>
    <w:rsid w:val="0025774D"/>
    <w:rsid w:val="0026127A"/>
    <w:rsid w:val="002A58DD"/>
    <w:rsid w:val="002C5CBD"/>
    <w:rsid w:val="002F16D9"/>
    <w:rsid w:val="00307127"/>
    <w:rsid w:val="003B40C5"/>
    <w:rsid w:val="00454D81"/>
    <w:rsid w:val="005236B7"/>
    <w:rsid w:val="00523F70"/>
    <w:rsid w:val="005819B9"/>
    <w:rsid w:val="006632F5"/>
    <w:rsid w:val="006B4A26"/>
    <w:rsid w:val="006D77D3"/>
    <w:rsid w:val="00810300"/>
    <w:rsid w:val="00811CE5"/>
    <w:rsid w:val="00831EFB"/>
    <w:rsid w:val="00947A8F"/>
    <w:rsid w:val="009605B2"/>
    <w:rsid w:val="00A57AA0"/>
    <w:rsid w:val="00A72759"/>
    <w:rsid w:val="00AC6EFE"/>
    <w:rsid w:val="00AE69B9"/>
    <w:rsid w:val="00B46C63"/>
    <w:rsid w:val="00BE0775"/>
    <w:rsid w:val="00C81352"/>
    <w:rsid w:val="00D0466F"/>
    <w:rsid w:val="00D36478"/>
    <w:rsid w:val="00D7536B"/>
    <w:rsid w:val="00E022B2"/>
    <w:rsid w:val="00E2076B"/>
    <w:rsid w:val="00EA33F7"/>
    <w:rsid w:val="00F6577D"/>
    <w:rsid w:val="00FB39CF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950F"/>
  <w15:chartTrackingRefBased/>
  <w15:docId w15:val="{8067EBA1-7795-463A-88AA-631D9BE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6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466F"/>
    <w:rPr>
      <w:color w:val="0000FF"/>
      <w:u w:val="single"/>
    </w:rPr>
  </w:style>
  <w:style w:type="paragraph" w:customStyle="1" w:styleId="ConsPlusNormal">
    <w:name w:val="ConsPlusNormal"/>
    <w:rsid w:val="00D046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6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5774D"/>
    <w:pPr>
      <w:ind w:left="720"/>
      <w:contextualSpacing/>
    </w:pPr>
  </w:style>
  <w:style w:type="table" w:styleId="a7">
    <w:name w:val="Table Grid"/>
    <w:basedOn w:val="a1"/>
    <w:uiPriority w:val="39"/>
    <w:rsid w:val="00D7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ot@mrkinesh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931A437EAE0E091AE291E2E8251B8D56AFE49B1625721B21C1889D935DA875D8F0E720C365DC1BF98CCBCBU8DEL" TargetMode="External"/><Relationship Id="rId5" Type="http://schemas.openxmlformats.org/officeDocument/2006/relationships/hyperlink" Target="consultantplus://offline/ref=12931A437EAE0E091AE291E2E8251B8D56AFE49B1625721B21C1889D935DA875D8F0E720C365DC1BF98CCBCBU8D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Елена Николаевна</dc:creator>
  <cp:keywords/>
  <dc:description/>
  <cp:lastModifiedBy>Лялюева Ольга Николаевна</cp:lastModifiedBy>
  <cp:revision>16</cp:revision>
  <cp:lastPrinted>2018-02-21T13:06:00Z</cp:lastPrinted>
  <dcterms:created xsi:type="dcterms:W3CDTF">2018-02-16T08:33:00Z</dcterms:created>
  <dcterms:modified xsi:type="dcterms:W3CDTF">2018-03-26T07:01:00Z</dcterms:modified>
</cp:coreProperties>
</file>